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B6" w:rsidRPr="00685441" w:rsidRDefault="005575B6" w:rsidP="00DF66F9">
      <w:pPr>
        <w:spacing w:line="276" w:lineRule="auto"/>
        <w:ind w:right="57"/>
        <w:jc w:val="center"/>
        <w:rPr>
          <w:b/>
          <w:bCs/>
          <w:sz w:val="27"/>
          <w:szCs w:val="27"/>
        </w:rPr>
      </w:pPr>
    </w:p>
    <w:p w:rsidR="00C7786F" w:rsidRPr="00261953" w:rsidRDefault="00631545" w:rsidP="00261953">
      <w:pPr>
        <w:spacing w:line="276" w:lineRule="auto"/>
        <w:ind w:right="57"/>
        <w:jc w:val="center"/>
        <w:rPr>
          <w:b/>
          <w:bCs/>
        </w:rPr>
      </w:pPr>
      <w:r w:rsidRPr="00261953">
        <w:rPr>
          <w:b/>
          <w:bCs/>
        </w:rPr>
        <w:t>П</w:t>
      </w:r>
      <w:r w:rsidR="00B116B1" w:rsidRPr="00261953">
        <w:rPr>
          <w:b/>
          <w:bCs/>
        </w:rPr>
        <w:t>ояснительная записка</w:t>
      </w:r>
    </w:p>
    <w:p w:rsidR="00FB2CF4" w:rsidRPr="00261953" w:rsidRDefault="00FB2CF4" w:rsidP="00261953">
      <w:pPr>
        <w:autoSpaceDE w:val="0"/>
        <w:autoSpaceDN w:val="0"/>
        <w:adjustRightInd w:val="0"/>
        <w:spacing w:line="276" w:lineRule="auto"/>
        <w:ind w:firstLine="709"/>
        <w:jc w:val="both"/>
        <w:rPr>
          <w:lang w:eastAsia="ru-RU"/>
        </w:rPr>
      </w:pPr>
    </w:p>
    <w:p w:rsidR="00AA2C55" w:rsidRPr="000B411E" w:rsidRDefault="00F505A3" w:rsidP="000B411E">
      <w:pPr>
        <w:tabs>
          <w:tab w:val="left" w:pos="993"/>
        </w:tabs>
        <w:spacing w:line="276" w:lineRule="auto"/>
        <w:ind w:firstLine="709"/>
        <w:jc w:val="both"/>
        <w:rPr>
          <w:bCs/>
          <w:iCs/>
        </w:rPr>
      </w:pPr>
      <w:r w:rsidRPr="00261953">
        <w:rPr>
          <w:color w:val="000000"/>
        </w:rPr>
        <w:t xml:space="preserve">Проект </w:t>
      </w:r>
      <w:r w:rsidR="00261953" w:rsidRPr="00261953">
        <w:t>внесения изменений в проект планировки территории по улице 121 стрелковой дивизии в городском округе город Воронеж</w:t>
      </w:r>
      <w:r w:rsidR="00535A52" w:rsidRPr="00261953">
        <w:t xml:space="preserve">, </w:t>
      </w:r>
      <w:r w:rsidR="00535A52" w:rsidRPr="00261953">
        <w:rPr>
          <w:bCs/>
          <w:iCs/>
        </w:rPr>
        <w:t>утвержденн</w:t>
      </w:r>
      <w:r w:rsidR="00261953" w:rsidRPr="00261953">
        <w:rPr>
          <w:bCs/>
          <w:iCs/>
        </w:rPr>
        <w:t>ый</w:t>
      </w:r>
      <w:r w:rsidR="00535A52" w:rsidRPr="00261953">
        <w:rPr>
          <w:bCs/>
          <w:iCs/>
        </w:rPr>
        <w:t xml:space="preserve"> постановлением администрации гор</w:t>
      </w:r>
      <w:r w:rsidR="00261953" w:rsidRPr="00261953">
        <w:rPr>
          <w:bCs/>
          <w:iCs/>
        </w:rPr>
        <w:t>одского округа город Воронеж от 22.06.2015 № 490</w:t>
      </w:r>
      <w:r w:rsidR="000B411E">
        <w:rPr>
          <w:bCs/>
          <w:iCs/>
        </w:rPr>
        <w:t xml:space="preserve"> «</w:t>
      </w:r>
      <w:r w:rsidR="000B411E" w:rsidRPr="000B411E">
        <w:rPr>
          <w:bCs/>
          <w:iCs/>
        </w:rPr>
        <w:t xml:space="preserve">Об </w:t>
      </w:r>
      <w:r w:rsidR="000B411E">
        <w:rPr>
          <w:bCs/>
          <w:iCs/>
        </w:rPr>
        <w:t xml:space="preserve">утверждении проекта планировки </w:t>
      </w:r>
      <w:r w:rsidR="000B411E" w:rsidRPr="000B411E">
        <w:rPr>
          <w:bCs/>
          <w:iCs/>
        </w:rPr>
        <w:t>территории по улице 121 стрелко</w:t>
      </w:r>
      <w:r w:rsidR="000B411E">
        <w:rPr>
          <w:bCs/>
          <w:iCs/>
        </w:rPr>
        <w:t xml:space="preserve">вой дивизии в городском округе </w:t>
      </w:r>
      <w:r w:rsidR="000B411E" w:rsidRPr="000B411E">
        <w:rPr>
          <w:bCs/>
          <w:iCs/>
        </w:rPr>
        <w:t>город Воронеж</w:t>
      </w:r>
      <w:r w:rsidR="000B411E">
        <w:rPr>
          <w:bCs/>
          <w:iCs/>
        </w:rPr>
        <w:t>»</w:t>
      </w:r>
      <w:r w:rsidRPr="00261953">
        <w:t xml:space="preserve">, </w:t>
      </w:r>
      <w:r w:rsidR="002D64D8" w:rsidRPr="00261953">
        <w:t xml:space="preserve">разработан проектной организацией – </w:t>
      </w:r>
      <w:r w:rsidR="00261953" w:rsidRPr="00261953">
        <w:t>ООО АПБ «Вега-14»</w:t>
      </w:r>
      <w:r w:rsidR="002D64D8" w:rsidRPr="00261953">
        <w:t xml:space="preserve">. </w:t>
      </w:r>
      <w:r w:rsidR="00535A52" w:rsidRPr="00261953">
        <w:rPr>
          <w:kern w:val="3"/>
          <w:shd w:val="clear" w:color="auto" w:fill="FFFFFF"/>
          <w:lang w:eastAsia="ru-RU" w:bidi="ru-RU"/>
        </w:rPr>
        <w:t xml:space="preserve">Заказчик – </w:t>
      </w:r>
      <w:r w:rsidR="00261953" w:rsidRPr="00261953">
        <w:rPr>
          <w:kern w:val="3"/>
          <w:shd w:val="clear" w:color="auto" w:fill="FFFFFF"/>
          <w:lang w:eastAsia="ru-RU" w:bidi="ru-RU"/>
        </w:rPr>
        <w:t>ООО СЗ «Развитие Север»</w:t>
      </w:r>
      <w:r w:rsidR="00535A52" w:rsidRPr="00261953">
        <w:rPr>
          <w:kern w:val="3"/>
          <w:shd w:val="clear" w:color="auto" w:fill="FFFFFF"/>
          <w:lang w:eastAsia="ru-RU" w:bidi="ru-RU"/>
        </w:rPr>
        <w:t>.</w:t>
      </w:r>
      <w:r w:rsidR="00A92E8F" w:rsidRPr="00261953">
        <w:rPr>
          <w:color w:val="000000" w:themeColor="text1"/>
          <w:lang w:eastAsia="ru-RU"/>
        </w:rPr>
        <w:t xml:space="preserve"> </w:t>
      </w:r>
      <w:r w:rsidR="00867236">
        <w:rPr>
          <w:color w:val="000000" w:themeColor="text1"/>
          <w:lang w:eastAsia="ru-RU"/>
        </w:rPr>
        <w:t xml:space="preserve">Постановлением </w:t>
      </w:r>
      <w:r w:rsidR="00867236" w:rsidRPr="00867236">
        <w:rPr>
          <w:bCs/>
          <w:iCs/>
          <w:color w:val="000000" w:themeColor="text1"/>
          <w:lang w:eastAsia="ru-RU"/>
        </w:rPr>
        <w:t>администрации городского округа город Воронеж</w:t>
      </w:r>
      <w:r w:rsidR="00867236">
        <w:rPr>
          <w:bCs/>
          <w:iCs/>
          <w:color w:val="000000" w:themeColor="text1"/>
          <w:lang w:eastAsia="ru-RU"/>
        </w:rPr>
        <w:t xml:space="preserve"> от 14.07.2025</w:t>
      </w:r>
      <w:r w:rsidR="00867236" w:rsidRPr="00867236">
        <w:rPr>
          <w:rFonts w:ascii="Montserrat" w:hAnsi="Montserrat"/>
          <w:color w:val="273350"/>
          <w:sz w:val="21"/>
          <w:szCs w:val="21"/>
          <w:shd w:val="clear" w:color="auto" w:fill="FFFFFF"/>
        </w:rPr>
        <w:t xml:space="preserve"> </w:t>
      </w:r>
      <w:r w:rsidR="00867236" w:rsidRPr="00867236">
        <w:rPr>
          <w:bCs/>
          <w:iCs/>
          <w:color w:val="000000" w:themeColor="text1"/>
          <w:lang w:eastAsia="ru-RU"/>
        </w:rPr>
        <w:t>№ 1101 «О подготовке изменений в проект планировки территории по улице 121 стрелковой дивизии в городском округе город Воронеж, утвержденный постановлением администрации городского округа город Воронеж от 22.06.2015 № 490»</w:t>
      </w:r>
      <w:r w:rsidR="00867236">
        <w:rPr>
          <w:bCs/>
          <w:iCs/>
          <w:color w:val="000000" w:themeColor="text1"/>
          <w:lang w:eastAsia="ru-RU"/>
        </w:rPr>
        <w:t xml:space="preserve"> разрешена разработка изменений в данный проект.</w:t>
      </w:r>
    </w:p>
    <w:p w:rsidR="00AA2C55" w:rsidRPr="00261953" w:rsidRDefault="00535A52" w:rsidP="00261953">
      <w:pPr>
        <w:tabs>
          <w:tab w:val="left" w:pos="0"/>
        </w:tabs>
        <w:spacing w:line="276" w:lineRule="auto"/>
        <w:ind w:firstLine="709"/>
        <w:jc w:val="both"/>
        <w:rPr>
          <w:color w:val="000000" w:themeColor="text1"/>
          <w:lang w:eastAsia="ru-RU"/>
        </w:rPr>
      </w:pPr>
      <w:r w:rsidRPr="00261953">
        <w:rPr>
          <w:color w:val="000000" w:themeColor="text1"/>
          <w:lang w:eastAsia="ru-RU"/>
        </w:rPr>
        <w:t xml:space="preserve">Рассматриваемая территория площадью </w:t>
      </w:r>
      <w:r w:rsidR="00261953" w:rsidRPr="00261953">
        <w:rPr>
          <w:color w:val="000000" w:themeColor="text1"/>
          <w:lang w:eastAsia="ru-RU"/>
        </w:rPr>
        <w:t>9,72 га расположена в Ленинском районе</w:t>
      </w:r>
      <w:r w:rsidRPr="00261953">
        <w:rPr>
          <w:color w:val="000000" w:themeColor="text1"/>
          <w:lang w:eastAsia="ru-RU"/>
        </w:rPr>
        <w:t xml:space="preserve">. </w:t>
      </w:r>
    </w:p>
    <w:p w:rsidR="00A92E8F" w:rsidRPr="00261953" w:rsidRDefault="00261953" w:rsidP="00261953">
      <w:pPr>
        <w:tabs>
          <w:tab w:val="left" w:pos="0"/>
        </w:tabs>
        <w:spacing w:line="276" w:lineRule="auto"/>
        <w:ind w:firstLine="709"/>
        <w:jc w:val="both"/>
        <w:rPr>
          <w:color w:val="000000" w:themeColor="text1"/>
          <w:lang w:eastAsia="ru-RU"/>
        </w:rPr>
      </w:pPr>
      <w:r w:rsidRPr="00261953">
        <w:rPr>
          <w:color w:val="000000" w:themeColor="text1"/>
          <w:lang w:eastAsia="ru-RU"/>
        </w:rPr>
        <w:t xml:space="preserve">Проект планировки территории полностью реализован. Представленными изменениями не предусмотрено размещение новых объектов капитального строительства. Проектом предлагается исключить </w:t>
      </w:r>
      <w:proofErr w:type="gramStart"/>
      <w:r w:rsidRPr="00261953">
        <w:rPr>
          <w:color w:val="000000" w:themeColor="text1"/>
          <w:lang w:eastAsia="ru-RU"/>
        </w:rPr>
        <w:t>из</w:t>
      </w:r>
      <w:proofErr w:type="gramEnd"/>
      <w:r w:rsidRPr="00261953">
        <w:rPr>
          <w:color w:val="000000" w:themeColor="text1"/>
          <w:lang w:eastAsia="ru-RU"/>
        </w:rPr>
        <w:t xml:space="preserve"> границ проектирования земельные участки с кадастровыми номерами 36:34:0403029:87, 36:34:0403029:100, в границах которых </w:t>
      </w:r>
      <w:proofErr w:type="gramStart"/>
      <w:r w:rsidRPr="00261953">
        <w:rPr>
          <w:color w:val="000000" w:themeColor="text1"/>
          <w:lang w:eastAsia="ru-RU"/>
        </w:rPr>
        <w:t>расположена</w:t>
      </w:r>
      <w:proofErr w:type="gramEnd"/>
      <w:r w:rsidRPr="00261953">
        <w:rPr>
          <w:color w:val="000000" w:themeColor="text1"/>
          <w:lang w:eastAsia="ru-RU"/>
        </w:rPr>
        <w:t xml:space="preserve"> ЦТП (ТП №15) и гараж. В ранее принятую схему обеспечения территории объектами коммунальной, а также транспортной и социальной инфраструктуры проектом изменения не предусмотрены. </w:t>
      </w:r>
      <w:r w:rsidR="00685441" w:rsidRPr="00261953">
        <w:rPr>
          <w:color w:val="000000" w:themeColor="text1"/>
          <w:lang w:eastAsia="ru-RU"/>
        </w:rPr>
        <w:t xml:space="preserve">  </w:t>
      </w:r>
      <w:r w:rsidR="005575B6" w:rsidRPr="00261953">
        <w:rPr>
          <w:rFonts w:eastAsia="Calibri"/>
          <w:i/>
        </w:rPr>
        <w:tab/>
      </w:r>
    </w:p>
    <w:p w:rsidR="00B60129" w:rsidRPr="00261953" w:rsidRDefault="00B60129" w:rsidP="00261953">
      <w:pPr>
        <w:suppressAutoHyphens w:val="0"/>
        <w:spacing w:line="276" w:lineRule="auto"/>
        <w:ind w:firstLine="708"/>
        <w:jc w:val="both"/>
        <w:rPr>
          <w:lang w:eastAsia="ru-RU"/>
        </w:rPr>
      </w:pPr>
      <w:r w:rsidRPr="00261953">
        <w:rPr>
          <w:lang w:eastAsia="ru-RU"/>
        </w:rPr>
        <w:t xml:space="preserve">В соответствии с положениями Градостроительного кодекса РФ </w:t>
      </w:r>
      <w:r w:rsidR="000B411E">
        <w:rPr>
          <w:lang w:eastAsia="ru-RU"/>
        </w:rPr>
        <w:t xml:space="preserve">проект </w:t>
      </w:r>
      <w:r w:rsidRPr="00261953">
        <w:rPr>
          <w:lang w:eastAsia="ru-RU"/>
        </w:rPr>
        <w:t>подлежит рассмотрению на общественных обсуждениях.</w:t>
      </w:r>
    </w:p>
    <w:p w:rsidR="000B411E" w:rsidRDefault="000B411E" w:rsidP="00B60129">
      <w:pPr>
        <w:autoSpaceDE w:val="0"/>
        <w:autoSpaceDN w:val="0"/>
        <w:adjustRightInd w:val="0"/>
        <w:spacing w:line="288" w:lineRule="auto"/>
        <w:jc w:val="both"/>
      </w:pPr>
    </w:p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0B411E" w:rsidRPr="000B411E" w:rsidRDefault="000B411E" w:rsidP="000B411E"/>
    <w:p w:rsidR="00644518" w:rsidRPr="000B411E" w:rsidRDefault="00644518" w:rsidP="000B411E">
      <w:pPr>
        <w:widowControl w:val="0"/>
        <w:spacing w:line="276" w:lineRule="auto"/>
        <w:jc w:val="both"/>
        <w:rPr>
          <w:rFonts w:eastAsia="Lucida Sans Unicode"/>
          <w:sz w:val="16"/>
          <w:lang w:eastAsia="ru-RU" w:bidi="ru-RU"/>
        </w:rPr>
      </w:pPr>
      <w:bookmarkStart w:id="0" w:name="_GoBack"/>
      <w:bookmarkEnd w:id="0"/>
    </w:p>
    <w:sectPr w:rsidR="00644518" w:rsidRPr="000B411E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441" w:rsidRDefault="00685441" w:rsidP="003A2C90">
      <w:r>
        <w:separator/>
      </w:r>
    </w:p>
  </w:endnote>
  <w:endnote w:type="continuationSeparator" w:id="0">
    <w:p w:rsidR="00685441" w:rsidRDefault="00685441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441" w:rsidRDefault="00685441" w:rsidP="003A2C90">
      <w:r>
        <w:separator/>
      </w:r>
    </w:p>
  </w:footnote>
  <w:footnote w:type="continuationSeparator" w:id="0">
    <w:p w:rsidR="00685441" w:rsidRDefault="00685441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85441" w:rsidRPr="001A5AFE" w:rsidRDefault="00685441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867236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685441" w:rsidRDefault="0068544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B411E"/>
    <w:rsid w:val="000C43C9"/>
    <w:rsid w:val="000D240B"/>
    <w:rsid w:val="000F5105"/>
    <w:rsid w:val="000F6061"/>
    <w:rsid w:val="000F7FC6"/>
    <w:rsid w:val="00111699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61953"/>
    <w:rsid w:val="00285B40"/>
    <w:rsid w:val="00287193"/>
    <w:rsid w:val="002A2D11"/>
    <w:rsid w:val="002B29D3"/>
    <w:rsid w:val="002B6D8E"/>
    <w:rsid w:val="002D46F0"/>
    <w:rsid w:val="002D64D8"/>
    <w:rsid w:val="002E5051"/>
    <w:rsid w:val="003217DB"/>
    <w:rsid w:val="003273A3"/>
    <w:rsid w:val="003314C2"/>
    <w:rsid w:val="003337EB"/>
    <w:rsid w:val="00336027"/>
    <w:rsid w:val="00346671"/>
    <w:rsid w:val="003569B9"/>
    <w:rsid w:val="003875A6"/>
    <w:rsid w:val="003A2C90"/>
    <w:rsid w:val="003C07A2"/>
    <w:rsid w:val="003C5477"/>
    <w:rsid w:val="003D5E67"/>
    <w:rsid w:val="003F52FB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35A52"/>
    <w:rsid w:val="00552024"/>
    <w:rsid w:val="00554960"/>
    <w:rsid w:val="005575B6"/>
    <w:rsid w:val="00560162"/>
    <w:rsid w:val="00575B38"/>
    <w:rsid w:val="00591893"/>
    <w:rsid w:val="005B3B7C"/>
    <w:rsid w:val="005C2337"/>
    <w:rsid w:val="0060366D"/>
    <w:rsid w:val="00614237"/>
    <w:rsid w:val="00631545"/>
    <w:rsid w:val="00644518"/>
    <w:rsid w:val="00656A20"/>
    <w:rsid w:val="00685441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491A"/>
    <w:rsid w:val="007F5541"/>
    <w:rsid w:val="00802161"/>
    <w:rsid w:val="00817CD7"/>
    <w:rsid w:val="00867236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92E8F"/>
    <w:rsid w:val="00AA2C55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708F4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A2F20"/>
    <w:rsid w:val="00CB3621"/>
    <w:rsid w:val="00CC578F"/>
    <w:rsid w:val="00CD4E66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7C8F"/>
    <w:rsid w:val="00E51920"/>
    <w:rsid w:val="00E53810"/>
    <w:rsid w:val="00E87FCB"/>
    <w:rsid w:val="00EC1498"/>
    <w:rsid w:val="00ED1039"/>
    <w:rsid w:val="00F13B05"/>
    <w:rsid w:val="00F326FE"/>
    <w:rsid w:val="00F365E6"/>
    <w:rsid w:val="00F505A3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Нигода А.Ю.</cp:lastModifiedBy>
  <cp:revision>13</cp:revision>
  <cp:lastPrinted>2025-02-07T07:47:00Z</cp:lastPrinted>
  <dcterms:created xsi:type="dcterms:W3CDTF">2025-01-29T06:40:00Z</dcterms:created>
  <dcterms:modified xsi:type="dcterms:W3CDTF">2025-11-13T10:54:00Z</dcterms:modified>
</cp:coreProperties>
</file>